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Reflection: Strategies for Learning Mathematics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Tip #1: Draw it first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  <w:t xml:space="preserve">What is an example of a math problem that you could solve without a diagram, but is WAY easier once you have the diagram to help you?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Tip #2: Talk and share your ideas with others</w:t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  <w:t xml:space="preserve">What might you gain from talking to other people about a math problem?</w:t>
      </w:r>
    </w:p>
    <w:p w:rsidR="00000000" w:rsidDel="00000000" w:rsidP="00000000" w:rsidRDefault="00000000" w:rsidRPr="00000000" w14:paraId="0000000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Tip #3: Experiment. Look at different ways of seeing a problem.</w:t>
      </w:r>
    </w:p>
    <w:p w:rsidR="00000000" w:rsidDel="00000000" w:rsidP="00000000" w:rsidRDefault="00000000" w:rsidRPr="00000000" w14:paraId="00000010">
      <w:pPr>
        <w:pageBreakBefore w:val="0"/>
        <w:rPr/>
      </w:pPr>
      <w:r w:rsidDel="00000000" w:rsidR="00000000" w:rsidRPr="00000000">
        <w:rPr>
          <w:rtl w:val="0"/>
        </w:rPr>
        <w:t xml:space="preserve">What are some things that you can do when you are stuck to try and see a problem from other perspectives?</w:t>
      </w:r>
    </w:p>
    <w:p w:rsidR="00000000" w:rsidDel="00000000" w:rsidP="00000000" w:rsidRDefault="00000000" w:rsidRPr="00000000" w14:paraId="0000001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Tip #4: Look for different resources</w:t>
      </w:r>
    </w:p>
    <w:p w:rsidR="00000000" w:rsidDel="00000000" w:rsidP="00000000" w:rsidRDefault="00000000" w:rsidRPr="00000000" w14:paraId="00000016">
      <w:pPr>
        <w:pageBreakBefore w:val="0"/>
        <w:rPr/>
      </w:pPr>
      <w:r w:rsidDel="00000000" w:rsidR="00000000" w:rsidRPr="00000000">
        <w:rPr>
          <w:rtl w:val="0"/>
        </w:rPr>
        <w:t xml:space="preserve">What are some resources that are available to you in your classroom/at home when you are trying to solve a problem?</w:t>
      </w:r>
    </w:p>
    <w:p w:rsidR="00000000" w:rsidDel="00000000" w:rsidP="00000000" w:rsidRDefault="00000000" w:rsidRPr="00000000" w14:paraId="0000001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Tip #5: Start with a smaller case when it’s a complex problem</w:t>
      </w:r>
    </w:p>
    <w:p w:rsidR="00000000" w:rsidDel="00000000" w:rsidP="00000000" w:rsidRDefault="00000000" w:rsidRPr="00000000" w14:paraId="0000001D">
      <w:pPr>
        <w:pageBreakBefore w:val="0"/>
        <w:rPr/>
      </w:pPr>
      <w:r w:rsidDel="00000000" w:rsidR="00000000" w:rsidRPr="00000000">
        <w:rPr>
          <w:rtl w:val="0"/>
        </w:rPr>
        <w:t xml:space="preserve">Were there any times during the problems you worked through this week where you tried a smaller case? How was it helpful?</w:t>
      </w:r>
    </w:p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  <w:t xml:space="preserve">Which of these five tips make the most sense to you? Are there some that you are already doing? Are there some which you are willing to try?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